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596" w:rsidRPr="00507596" w:rsidRDefault="00507596" w:rsidP="00507596">
      <w:pPr>
        <w:spacing w:after="0" w:line="276" w:lineRule="auto"/>
        <w:rPr>
          <w:rFonts w:ascii="Bookman Old Style" w:eastAsia="Times New Roman" w:hAnsi="Bookman Old Style" w:cs="Times New Roman"/>
          <w:b/>
          <w:sz w:val="24"/>
          <w:szCs w:val="24"/>
          <w:lang w:val="sr-Cyrl-CS"/>
        </w:rPr>
      </w:pPr>
      <w:r w:rsidRPr="00507596">
        <w:rPr>
          <w:rFonts w:ascii="Bookman Old Style" w:eastAsia="Times New Roman" w:hAnsi="Bookman Old Style" w:cs="Arial"/>
          <w:noProof/>
          <w:sz w:val="24"/>
          <w:szCs w:val="24"/>
        </w:rPr>
        <w:t xml:space="preserve">       </w:t>
      </w:r>
      <w:r w:rsidRPr="00507596">
        <w:rPr>
          <w:rFonts w:ascii="Bookman Old Style" w:eastAsia="Times New Roman" w:hAnsi="Bookman Old Style" w:cs="Arial"/>
          <w:noProof/>
          <w:sz w:val="24"/>
          <w:szCs w:val="24"/>
          <w:lang w:val="sr-Cyrl-CS"/>
        </w:rPr>
        <w:t xml:space="preserve"> </w:t>
      </w:r>
      <w:r w:rsidRPr="00507596">
        <w:rPr>
          <w:rFonts w:ascii="Bookman Old Style" w:eastAsia="Times New Roman" w:hAnsi="Bookman Old Style" w:cs="Arial"/>
          <w:noProof/>
          <w:sz w:val="24"/>
          <w:szCs w:val="24"/>
        </w:rPr>
        <w:t xml:space="preserve"> </w:t>
      </w:r>
      <w:r w:rsidRPr="00507596">
        <w:rPr>
          <w:rFonts w:ascii="Bookman Old Style" w:eastAsia="Times New Roman" w:hAnsi="Bookman Old Style" w:cs="Arial"/>
          <w:noProof/>
          <w:sz w:val="24"/>
          <w:szCs w:val="24"/>
          <w:lang w:val="sr-Cyrl-CS"/>
        </w:rPr>
        <w:t xml:space="preserve"> </w:t>
      </w:r>
      <w:r w:rsidRPr="00507596">
        <w:rPr>
          <w:rFonts w:ascii="Bookman Old Style" w:eastAsia="Times New Roman" w:hAnsi="Bookman Old Style" w:cs="Arial"/>
          <w:noProof/>
          <w:sz w:val="24"/>
          <w:szCs w:val="24"/>
        </w:rPr>
        <w:t xml:space="preserve">  </w:t>
      </w:r>
      <w:r w:rsidRPr="00507596">
        <w:rPr>
          <w:rFonts w:ascii="Bookman Old Style" w:eastAsia="Times New Roman" w:hAnsi="Bookman Old Style" w:cs="Arial"/>
          <w:noProof/>
          <w:sz w:val="24"/>
          <w:szCs w:val="24"/>
        </w:rPr>
        <w:drawing>
          <wp:inline distT="0" distB="0" distL="0" distR="0">
            <wp:extent cx="504825" cy="819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596" w:rsidRPr="00507596" w:rsidRDefault="00507596" w:rsidP="00507596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РЕПУБЛИКА СРБИЈА</w:t>
      </w:r>
    </w:p>
    <w:p w:rsidR="00507596" w:rsidRPr="00507596" w:rsidRDefault="00507596" w:rsidP="0050759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НАРОДНА СКУПШТИНА</w:t>
      </w:r>
    </w:p>
    <w:p w:rsidR="00507596" w:rsidRPr="00507596" w:rsidRDefault="00507596" w:rsidP="005075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Одбор за контролу </w:t>
      </w:r>
    </w:p>
    <w:p w:rsidR="00507596" w:rsidRPr="00507596" w:rsidRDefault="00507596" w:rsidP="005075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служби безбедности</w:t>
      </w:r>
    </w:p>
    <w:p w:rsidR="00507596" w:rsidRPr="00507596" w:rsidRDefault="00507596" w:rsidP="005075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22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Број: 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06-2/4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8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-2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6</w:t>
      </w:r>
    </w:p>
    <w:p w:rsidR="00507596" w:rsidRPr="00507596" w:rsidRDefault="00706C10" w:rsidP="005075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1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април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26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 године</w:t>
      </w:r>
    </w:p>
    <w:p w:rsidR="00507596" w:rsidRPr="00507596" w:rsidRDefault="00507596" w:rsidP="00507596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Б е о г р а д</w:t>
      </w:r>
    </w:p>
    <w:p w:rsidR="00507596" w:rsidRPr="00507596" w:rsidRDefault="00507596" w:rsidP="0050759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507596" w:rsidP="00507596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З А П И С Н И К</w:t>
      </w:r>
    </w:p>
    <w:p w:rsidR="00507596" w:rsidRPr="00507596" w:rsidRDefault="00507596" w:rsidP="00507596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13.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СЕДНИЦЕ ОДБОРА ЗА КОНТРОЛУ СЛУЖБИ БЕЗБЕДНОСТИ, </w:t>
      </w:r>
    </w:p>
    <w:p w:rsidR="00507596" w:rsidRPr="00507596" w:rsidRDefault="00507596" w:rsidP="00507596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ОДРЖАНЕ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 МАРТА 202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 ГОДИНЕ</w:t>
      </w:r>
    </w:p>
    <w:p w:rsidR="00507596" w:rsidRPr="00507596" w:rsidRDefault="00507596" w:rsidP="00507596">
      <w:pPr>
        <w:tabs>
          <w:tab w:val="left" w:pos="-57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507596" w:rsidP="00507596">
      <w:pPr>
        <w:tabs>
          <w:tab w:val="left" w:pos="748"/>
        </w:tabs>
        <w:spacing w:before="120" w:after="0" w:line="276" w:lineRule="auto"/>
        <w:ind w:firstLine="7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Седница је почела у 12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06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часова.</w:t>
      </w:r>
    </w:p>
    <w:p w:rsidR="00507596" w:rsidRPr="00507596" w:rsidRDefault="00507596" w:rsidP="0050759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ab/>
        <w:t>Седници је председаво мр Игор Бечић, председник Одбора.</w:t>
      </w:r>
    </w:p>
    <w:p w:rsidR="00507596" w:rsidRPr="00507596" w:rsidRDefault="00507596" w:rsidP="00507596">
      <w:pPr>
        <w:tabs>
          <w:tab w:val="left" w:pos="1425"/>
        </w:tabs>
        <w:spacing w:before="120" w:after="0" w:line="276" w:lineRule="auto"/>
        <w:ind w:firstLine="7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Седници су присуствовали чланови Одбора: </w:t>
      </w:r>
      <w:proofErr w:type="spellStart"/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proofErr w:type="spellEnd"/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Душан</w:t>
      </w:r>
      <w:proofErr w:type="spellEnd"/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Бајатовић</w:t>
      </w:r>
      <w:proofErr w:type="spellEnd"/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Јасмина Обрадовић и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Александар Мирковић.</w:t>
      </w:r>
    </w:p>
    <w:p w:rsidR="00507596" w:rsidRPr="00507596" w:rsidRDefault="00507596" w:rsidP="00507596">
      <w:pPr>
        <w:tabs>
          <w:tab w:val="left" w:pos="720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  <w:t xml:space="preserve">Седници су присуствовали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и заменици одсутних чланова Одбора: Горан Ракић, заменик Радослава Милојичића, Јасмина Каранац, заменик Едиса Дургутовића и Александар Ивановић, заменик Мирослава Алексића.</w:t>
      </w:r>
    </w:p>
    <w:p w:rsidR="00706C10" w:rsidRPr="00507596" w:rsidRDefault="00507596" w:rsidP="00507596">
      <w:pPr>
        <w:tabs>
          <w:tab w:val="left" w:pos="720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ab/>
        <w:t>Седници нису присуствовали чланови Одбора: Радослав Милојичић, Едис Дургутовић, Мирослав Алексић, Мариника Тепић и Ненад Томашевић.</w:t>
      </w:r>
    </w:p>
    <w:p w:rsidR="00507596" w:rsidRPr="00507596" w:rsidRDefault="00507596" w:rsidP="0050759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ab/>
      </w:r>
      <w:r w:rsidRPr="00507596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предлог председника</w:t>
      </w:r>
      <w:r w:rsidRPr="0050759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759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Одбор је већином гласова усвојио следећи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:</w:t>
      </w:r>
    </w:p>
    <w:p w:rsidR="00507596" w:rsidRPr="00507596" w:rsidRDefault="00507596" w:rsidP="00507596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507596" w:rsidP="00507596">
      <w:pPr>
        <w:spacing w:before="120"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Д н е в н и  р е д</w:t>
      </w:r>
    </w:p>
    <w:p w:rsidR="00507596" w:rsidRPr="00507596" w:rsidRDefault="00507596" w:rsidP="00507596">
      <w:pPr>
        <w:spacing w:before="120"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Разматрање Предлога извештаја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Одбора за контролу служби безбедности о извршеном надзору над 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радом служби безбедности за 2025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годину. </w:t>
      </w:r>
    </w:p>
    <w:p w:rsidR="00507596" w:rsidRPr="00507596" w:rsidRDefault="00507596" w:rsidP="00507596">
      <w:pPr>
        <w:spacing w:before="120" w:after="0" w:line="276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507596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Прва тачка дневног реда -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Разматрање Предлога извештаја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Одбора за контролу служби безбедности о извршеном надзору над радом служби безбедности за 202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 годину.</w:t>
      </w:r>
    </w:p>
    <w:p w:rsidR="00507596" w:rsidRPr="00507596" w:rsidRDefault="00507596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Председник Одбора подсетио је чланове да је Одбор у обавези да Извештај о извршеном надзору над </w:t>
      </w:r>
      <w:r w:rsidR="001644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радом служби безбедности за 2025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. годину поднесе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lastRenderedPageBreak/>
        <w:t>Народн</w:t>
      </w:r>
      <w:r w:rsidR="001644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ој скупштини до краја марта 2026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 године у складу са чланом 231. Пословника Народне скупштине.</w:t>
      </w:r>
    </w:p>
    <w:p w:rsidR="00507596" w:rsidRPr="00507596" w:rsidRDefault="00507596" w:rsidP="00706C10">
      <w:pPr>
        <w:spacing w:before="120"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Нагласио </w:t>
      </w:r>
      <w:r w:rsid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је </w:t>
      </w:r>
      <w:r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да </w:t>
      </w:r>
      <w:r w:rsidR="00706C10">
        <w:rPr>
          <w:rFonts w:ascii="Times New Roman" w:eastAsia="Calibri" w:hAnsi="Times New Roman" w:cs="Times New Roman"/>
          <w:sz w:val="24"/>
          <w:szCs w:val="24"/>
          <w:lang w:val="sr-Cyrl-RS"/>
        </w:rPr>
        <w:t>Одбор</w:t>
      </w:r>
      <w:r w:rsidRPr="0050759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у 2025. години одржао пет седница Одбора, од којих су две седнице биле отворене за јавност, а три седнице затворене за јавност, на којима је разматрао укупно десет тачака дневног реда, без тачке разно. </w:t>
      </w:r>
    </w:p>
    <w:p w:rsidR="00706C10" w:rsidRPr="00706C10" w:rsidRDefault="00706C10" w:rsidP="00706C10">
      <w:pPr>
        <w:spacing w:before="120"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У Извештају з</w:t>
      </w:r>
      <w:r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>акључено је да је рад припадника служби безбедности на реализацији како редовних тако и ванредних задатака био ефикасан, ефективан и са адекватним решењима на све изазове, ризике и претње по безбедност Републике Србије. Одбор је утврдио да су службе безбедности Републике Србије радиле у складу са законом и у оквиру својих надлежности</w:t>
      </w:r>
      <w:r w:rsidRPr="00706C10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и </w:t>
      </w:r>
      <w:r w:rsidRPr="00706C10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 xml:space="preserve">да су реаговале </w:t>
      </w:r>
      <w:r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сходно овлашћењима које има</w:t>
      </w:r>
      <w:r w:rsidRPr="00706C10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>ју</w:t>
      </w:r>
      <w:r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 xml:space="preserve"> на основу закона</w:t>
      </w:r>
      <w:r w:rsidRPr="00706C10">
        <w:rPr>
          <w:rFonts w:ascii="Times New Roman" w:eastAsia="Calibri" w:hAnsi="Times New Roman" w:cs="Times New Roman"/>
          <w:iCs/>
          <w:sz w:val="24"/>
          <w:szCs w:val="24"/>
          <w:lang w:val="sr-Cyrl-RS"/>
        </w:rPr>
        <w:t xml:space="preserve"> </w:t>
      </w:r>
      <w:r w:rsidRPr="00706C10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у складу са делокругом рада и прописаним процедурама</w:t>
      </w:r>
      <w:r w:rsidRPr="00706C1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. </w:t>
      </w:r>
    </w:p>
    <w:p w:rsidR="00507596" w:rsidRPr="00706C10" w:rsidRDefault="00706C10" w:rsidP="00706C10">
      <w:pPr>
        <w:spacing w:after="60" w:line="360" w:lineRule="auto"/>
        <w:ind w:firstLine="737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  <w:r w:rsidRPr="00706C10"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У извештајном периоду генерални инспектор служби Министарства одбране је квалитетно и у потпуности реализовао све планиране и ванредне задатке, остварио потпуну сарадњу са дирекцијама Војнообавештајне и Војнобезбедносне агенције, што је по оцени Одбора обезбедило унапређење квалитета, ефикасности, законитости и правилности рада агенција.</w:t>
      </w:r>
    </w:p>
    <w:p w:rsidR="00507596" w:rsidRPr="00507596" w:rsidRDefault="00507596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У дискусији су учествовали: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мр Игор Бечић,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др Душан Бајатовић, Јасмина Обрадовић, Александар Мирковић и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Александар Ивановић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.</w:t>
      </w:r>
    </w:p>
    <w:p w:rsidR="00507596" w:rsidRPr="00507596" w:rsidRDefault="00507596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Одбор је, са шест гласова за и један против усвојио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Извештај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Одбора за контролу служби безбедности о извршеном надзору над радом служби безбедности за 2025. годину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>.</w:t>
      </w:r>
    </w:p>
    <w:p w:rsidR="00507596" w:rsidRPr="00507596" w:rsidRDefault="00507596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Одбор ј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 на предлог председника са шест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гласова</w:t>
      </w: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за одредио за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представника предлагача и известиоца Одбора на с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едници Народне скупштине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председник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а О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дбора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мр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Игора Бечића</w:t>
      </w: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.</w:t>
      </w:r>
    </w:p>
    <w:p w:rsidR="00507596" w:rsidRPr="00507596" w:rsidRDefault="00706C10" w:rsidP="00507596">
      <w:pPr>
        <w:spacing w:before="120"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Седница је завршена у 13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15</w:t>
      </w:r>
      <w:r w:rsidR="00507596"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часова.</w:t>
      </w:r>
    </w:p>
    <w:p w:rsidR="00507596" w:rsidRPr="00507596" w:rsidRDefault="00507596" w:rsidP="00507596">
      <w:pPr>
        <w:tabs>
          <w:tab w:val="left" w:pos="720"/>
        </w:tabs>
        <w:spacing w:before="12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ab/>
        <w:t>Препис тонског снимка седнице саставни је део овог записника.</w:t>
      </w:r>
    </w:p>
    <w:p w:rsidR="00507596" w:rsidRPr="00507596" w:rsidRDefault="00507596" w:rsidP="00507596">
      <w:pPr>
        <w:tabs>
          <w:tab w:val="left" w:pos="1309"/>
        </w:tabs>
        <w:spacing w:before="120" w:after="0" w:line="276" w:lineRule="auto"/>
        <w:ind w:firstLine="14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507596" w:rsidP="00507596">
      <w:pPr>
        <w:tabs>
          <w:tab w:val="left" w:pos="1309"/>
        </w:tabs>
        <w:spacing w:before="120" w:after="0" w:line="276" w:lineRule="auto"/>
        <w:ind w:firstLine="14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507596" w:rsidP="00507596">
      <w:pPr>
        <w:tabs>
          <w:tab w:val="left" w:pos="1309"/>
        </w:tabs>
        <w:spacing w:before="120" w:after="0" w:line="276" w:lineRule="auto"/>
        <w:ind w:firstLine="14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sectPr w:rsidR="00507596" w:rsidRPr="00507596" w:rsidSect="00B154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701" w:bottom="1418" w:left="1701" w:header="720" w:footer="720" w:gutter="0"/>
          <w:cols w:space="720"/>
          <w:titlePg/>
          <w:docGrid w:linePitch="360"/>
        </w:sectPr>
      </w:pPr>
    </w:p>
    <w:p w:rsidR="00507596" w:rsidRPr="00507596" w:rsidRDefault="00507596" w:rsidP="00706C10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СЕКРЕТАР ОДБОРА                                     ПРЕДСЕДНИК ОДБОРА</w:t>
      </w:r>
    </w:p>
    <w:p w:rsidR="00507596" w:rsidRPr="00507596" w:rsidRDefault="00507596" w:rsidP="00706C1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</w:t>
      </w:r>
    </w:p>
    <w:p w:rsidR="00507596" w:rsidRPr="00507596" w:rsidRDefault="00507596" w:rsidP="00706C1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507596" w:rsidRPr="00507596" w:rsidRDefault="00507596" w:rsidP="00706C10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         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Мил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на Пргомеља</w:t>
      </w:r>
      <w:r w:rsidR="00706C10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                                             м</w:t>
      </w:r>
      <w:r w:rsidRPr="00507596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р Игор Бечић</w:t>
      </w:r>
    </w:p>
    <w:sectPr w:rsidR="00507596" w:rsidRPr="00507596" w:rsidSect="00E14AF9">
      <w:type w:val="continuous"/>
      <w:pgSz w:w="11907" w:h="16840" w:code="9"/>
      <w:pgMar w:top="1418" w:right="1701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9FB" w:rsidRDefault="00E549FB">
      <w:pPr>
        <w:spacing w:after="0" w:line="240" w:lineRule="auto"/>
      </w:pPr>
      <w:r>
        <w:separator/>
      </w:r>
    </w:p>
  </w:endnote>
  <w:endnote w:type="continuationSeparator" w:id="0">
    <w:p w:rsidR="00E549FB" w:rsidRDefault="00E54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3E" w:rsidRDefault="00964F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3E" w:rsidRDefault="00964F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3E" w:rsidRDefault="00964F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9FB" w:rsidRDefault="00E549FB">
      <w:pPr>
        <w:spacing w:after="0" w:line="240" w:lineRule="auto"/>
      </w:pPr>
      <w:r>
        <w:separator/>
      </w:r>
    </w:p>
  </w:footnote>
  <w:footnote w:type="continuationSeparator" w:id="0">
    <w:p w:rsidR="00E549FB" w:rsidRDefault="00E54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F3E" w:rsidRDefault="00964F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FE5" w:rsidRDefault="00706C10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64F3E">
      <w:rPr>
        <w:noProof/>
      </w:rPr>
      <w:t>2</w:t>
    </w:r>
    <w:r>
      <w:rPr>
        <w:noProof/>
      </w:rPr>
      <w:fldChar w:fldCharType="end"/>
    </w:r>
  </w:p>
  <w:p w:rsidR="00E73FE5" w:rsidRDefault="00E549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9F4" w:rsidRPr="005639F4" w:rsidRDefault="00E549FB" w:rsidP="00964F3E">
    <w:pPr>
      <w:pStyle w:val="Header"/>
      <w:rPr>
        <w:lang w:val="sr-Cyrl-RS"/>
      </w:rPr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96"/>
    <w:rsid w:val="00164478"/>
    <w:rsid w:val="00507596"/>
    <w:rsid w:val="00706C10"/>
    <w:rsid w:val="00964F3E"/>
    <w:rsid w:val="00A4262F"/>
    <w:rsid w:val="00CF628D"/>
    <w:rsid w:val="00D0216F"/>
    <w:rsid w:val="00D869E2"/>
    <w:rsid w:val="00E549FB"/>
    <w:rsid w:val="00E7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6CFFA"/>
  <w15:chartTrackingRefBased/>
  <w15:docId w15:val="{0F310DFD-80E0-4D4A-9492-9C1E8BDB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07596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0759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6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C10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6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F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Prgomelja</dc:creator>
  <cp:keywords/>
  <dc:description/>
  <cp:lastModifiedBy>Milena Prgomelja</cp:lastModifiedBy>
  <cp:revision>5</cp:revision>
  <cp:lastPrinted>2026-04-01T08:14:00Z</cp:lastPrinted>
  <dcterms:created xsi:type="dcterms:W3CDTF">2026-04-01T07:54:00Z</dcterms:created>
  <dcterms:modified xsi:type="dcterms:W3CDTF">2026-09-23T10:29:00Z</dcterms:modified>
</cp:coreProperties>
</file>